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bookmarkStart w:id="0" w:name="__DdeLink__974_2891900939"/>
      <w:r>
        <w:rPr>
          <w:rFonts w:ascii="Times New Roman" w:hAnsi="Times New Roman"/>
          <w:b/>
          <w:bCs/>
          <w:sz w:val="32"/>
          <w:szCs w:val="32"/>
        </w:rPr>
        <w:t>Правила подготовки и сдачи спермограммы</w:t>
      </w:r>
      <w:bookmarkEnd w:id="0"/>
      <w:r>
        <w:rPr>
          <w:rFonts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 Половое воздержание (включая мастурбацию и поллюцию) должно составлять 2-5 дней (но не более 5 дней);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 Воздержание от приема алкоголя должно составлять минимум 7 дней;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3. Не допускается сдача анализа при повышенной температуре тела, предварительном перегреве или переохлаждении, приеме лекарственных препаратов в течении 7 дней (поставить в известность персонал);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4. Анализ сдается методом мастурбации. Любая форма полового контакта не допускается;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5. При утере части семенной жидкости необходимо отметить это в направлении на спермограмму.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LibreOffice/6.2.3.2$Windows_X86_64 LibreOffice_project/aecc05fe267cc68dde00352a451aa867b3b546ac</Application>
  <Pages>1</Pages>
  <Words>79</Words>
  <Characters>508</Characters>
  <CharactersWithSpaces>601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2020-02-19T16:37:40Z</dcterms:modified>
  <cp:revision>2</cp:revision>
  <dc:subject/>
  <dc:title/>
</cp:coreProperties>
</file>